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Составьте логическую схему 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 определяется в соответ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ствии с первой буквы фамилии 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обучающегося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  <w:r w:rsidRPr="005A4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(А, Б)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color w:val="000000"/>
          <w:spacing w:val="3"/>
          <w:sz w:val="27"/>
          <w:szCs w:val="27"/>
          <w:lang w:eastAsia="ru-RU"/>
        </w:rPr>
        <w:t xml:space="preserve">Тема 1 Понятие и роль налогов в жизни государства 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1 Понятие налога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2 Признаки налога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3 Отличие налога от других обязательных платежей в бюджет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4 Виды налогов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5 Функции налога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(В, Г, Д)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 2</w:t>
      </w:r>
      <w:r w:rsidRPr="005A4C4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kk-KZ" w:eastAsia="ru-RU"/>
        </w:rPr>
        <w:t xml:space="preserve">Элементы юридического состава налога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 xml:space="preserve">1 </w:t>
      </w: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Понятие и значение об элементах юридического состава налога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 Характеристика структурных элементов налога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Вариант3 (Е, Ё, Ж)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 3</w:t>
      </w:r>
      <w:r w:rsidRPr="005A4C4F">
        <w:rPr>
          <w:rFonts w:ascii="Times New Roman" w:eastAsia="Times New Roman" w:hAnsi="Times New Roman" w:cs="Times New Roman"/>
          <w:b/>
          <w:bCs/>
          <w:color w:val="000000"/>
          <w:spacing w:val="3"/>
          <w:sz w:val="27"/>
          <w:szCs w:val="27"/>
          <w:lang w:eastAsia="ru-RU"/>
        </w:rPr>
        <w:t xml:space="preserve"> Налогообложение и н</w:t>
      </w:r>
      <w:r w:rsidRPr="005A4C4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алоговая деятельность государства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 Понятие налогообложения и налоговой деятельности государства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 Принципы налогообложения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Вариант4 (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И, К)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4 Налоговое право как правовое образование 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1 Понятие и предмет налогового права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 Система налогового права. Источники налогового права 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3Методы налогового права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5 (Л, М, Н)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color w:val="000000"/>
          <w:spacing w:val="1"/>
          <w:sz w:val="27"/>
          <w:szCs w:val="27"/>
          <w:lang w:eastAsia="ru-RU"/>
        </w:rPr>
        <w:t xml:space="preserve">Тема 5 Налогово-правовые нормы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1 Понятие нормы налогового права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2 Структура налогово-правовых норм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3 Виды налогово-правовых норм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6 (О, 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П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, Р)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color w:val="000000"/>
          <w:spacing w:val="1"/>
          <w:sz w:val="27"/>
          <w:szCs w:val="27"/>
          <w:lang w:eastAsia="ru-RU"/>
        </w:rPr>
        <w:t xml:space="preserve">Тема 6 Налоговые правоотношения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1 Понятие налогового правоотношения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2 Элементы налогового правоотношения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3 Содержание налогового правоотношения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4 Основания возникновения, изменения и прекращения налоговых правоотношений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7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(А, В, К, С, Т, У)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Тема 7 Налогоплательщики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 </w:t>
      </w: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Понятие субъектов и участников налоговых правоотношений 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2 Представительство в налоговых отношениях. Статус налогового агента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3Налоговая </w:t>
      </w:r>
      <w:proofErr w:type="spellStart"/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правосубъектность</w:t>
      </w:r>
      <w:proofErr w:type="spellEnd"/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8 (А, Б, Ф, Х, Ц)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8 Налоговое обязательство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 Понятие и элементы налогового обязательства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 Исполнение налогового обязательства</w:t>
      </w:r>
    </w:p>
    <w:p w:rsidR="005A4C4F" w:rsidRPr="005A4C4F" w:rsidRDefault="005A4C4F" w:rsidP="005A4C4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 Зачет и возврат излишне уплаченных </w:t>
      </w:r>
      <w:r w:rsidRPr="005A4C4F">
        <w:rPr>
          <w:rFonts w:ascii="Times New Roman" w:eastAsia="Times New Roman" w:hAnsi="Times New Roman" w:cs="Times New Roman"/>
          <w:sz w:val="27"/>
          <w:lang w:eastAsia="ru-RU"/>
        </w:rPr>
        <w:t>налогов, других обязательных платежей в бюджет, пеней и штрафов</w:t>
      </w:r>
    </w:p>
    <w:p w:rsidR="005A4C4F" w:rsidRPr="005A4C4F" w:rsidRDefault="005A4C4F" w:rsidP="005A4C4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4Способы обеспечения </w:t>
      </w:r>
      <w:proofErr w:type="gramStart"/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исполнения</w:t>
      </w:r>
      <w:proofErr w:type="gramEnd"/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выполненного в срок налогового обязательства</w:t>
      </w: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:rsidR="005A4C4F" w:rsidRPr="005A4C4F" w:rsidRDefault="005A4C4F" w:rsidP="005A4C4F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 </w:t>
      </w:r>
      <w:r w:rsidRPr="005A4C4F">
        <w:rPr>
          <w:rFonts w:ascii="Times New Roman" w:eastAsia="Times New Roman" w:hAnsi="Times New Roman" w:cs="Times New Roman"/>
          <w:sz w:val="27"/>
          <w:lang w:eastAsia="ru-RU"/>
        </w:rPr>
        <w:t>Меры принудительного взыскания налоговой задолженности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 Прекращение налогового обязательства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</w:t>
      </w: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9(Ч, 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Ш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, Щ) </w:t>
      </w:r>
    </w:p>
    <w:p w:rsidR="005A4C4F" w:rsidRPr="005A4C4F" w:rsidRDefault="005A4C4F" w:rsidP="005A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9 Государственное управление в сфере налогообложения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 Понятие государственного управления (структуры) в сфере налогообложения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 Права и обязанности органов налоговой службы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 Права и обязанности местных представительных органов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 Права и обязанности таможенных органов </w:t>
      </w:r>
    </w:p>
    <w:p w:rsidR="005A4C4F" w:rsidRPr="005A4C4F" w:rsidRDefault="005A4C4F" w:rsidP="005A4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Вариант1</w:t>
      </w: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0 ( Э, </w:t>
      </w:r>
      <w:proofErr w:type="gramStart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Ю</w:t>
      </w:r>
      <w:proofErr w:type="gramEnd"/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, Я) </w:t>
      </w:r>
    </w:p>
    <w:p w:rsidR="005A4C4F" w:rsidRPr="005A4C4F" w:rsidRDefault="005A4C4F" w:rsidP="005A4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10 Налоговый контроль </w:t>
      </w:r>
    </w:p>
    <w:p w:rsidR="005A4C4F" w:rsidRPr="005A4C4F" w:rsidRDefault="005A4C4F" w:rsidP="005A4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 Понятие и элементы налогового контроля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5A4C4F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 Методы налогового контроля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3</w:t>
      </w: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Порядок проведения налоговых проверок </w:t>
      </w:r>
    </w:p>
    <w:p w:rsidR="005A4C4F" w:rsidRPr="005A4C4F" w:rsidRDefault="005A4C4F" w:rsidP="005A4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 Порядок обжалования результатов налоговой проверки и </w:t>
      </w:r>
      <w:proofErr w:type="spellStart"/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действийдолжностных</w:t>
      </w:r>
      <w:proofErr w:type="spellEnd"/>
      <w:r w:rsidRPr="005A4C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лиц налоговых органов </w:t>
      </w:r>
    </w:p>
    <w:p w:rsidR="00FF7517" w:rsidRDefault="00FF7517"/>
    <w:sectPr w:rsidR="00FF7517" w:rsidSect="00FF7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A4C4F"/>
    <w:rsid w:val="005A4C4F"/>
    <w:rsid w:val="00AF5F17"/>
    <w:rsid w:val="00C437C7"/>
    <w:rsid w:val="00FF7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17"/>
  </w:style>
  <w:style w:type="paragraph" w:styleId="2">
    <w:name w:val="heading 2"/>
    <w:basedOn w:val="a"/>
    <w:link w:val="20"/>
    <w:uiPriority w:val="9"/>
    <w:qFormat/>
    <w:rsid w:val="005A4C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A4C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A4C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4C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4C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4C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1">
    <w:name w:val="s1"/>
    <w:basedOn w:val="a0"/>
    <w:rsid w:val="005A4C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2018-01-16T06:57:00Z</cp:lastPrinted>
  <dcterms:created xsi:type="dcterms:W3CDTF">2018-01-16T06:56:00Z</dcterms:created>
  <dcterms:modified xsi:type="dcterms:W3CDTF">2018-01-16T06:58:00Z</dcterms:modified>
</cp:coreProperties>
</file>